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4F4523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A64F15">
        <w:rPr>
          <w:b/>
          <w:noProof/>
          <w:sz w:val="24"/>
        </w:rPr>
        <w:t>bis-e</w:t>
      </w:r>
      <w:r>
        <w:rPr>
          <w:b/>
          <w:i/>
          <w:noProof/>
          <w:sz w:val="28"/>
        </w:rPr>
        <w:tab/>
      </w:r>
      <w:r w:rsidRPr="005846F9">
        <w:rPr>
          <w:b/>
          <w:iCs/>
          <w:noProof/>
          <w:sz w:val="24"/>
          <w:szCs w:val="18"/>
        </w:rPr>
        <w:t>R1-2</w:t>
      </w:r>
      <w:r w:rsidR="00270A80" w:rsidRPr="005846F9">
        <w:rPr>
          <w:b/>
          <w:iCs/>
          <w:noProof/>
          <w:sz w:val="24"/>
          <w:szCs w:val="18"/>
        </w:rPr>
        <w:t>20</w:t>
      </w:r>
      <w:r w:rsidR="005846F9" w:rsidRPr="005846F9">
        <w:rPr>
          <w:b/>
          <w:iCs/>
          <w:noProof/>
          <w:sz w:val="24"/>
          <w:szCs w:val="18"/>
        </w:rPr>
        <w:t>9565</w:t>
      </w:r>
    </w:p>
    <w:p w14:paraId="7CB45193" w14:textId="4FB242FC" w:rsidR="001E41F3" w:rsidRPr="00BD617E" w:rsidRDefault="00A64F15" w:rsidP="005E2C44">
      <w:pPr>
        <w:pStyle w:val="CRCoverPage"/>
        <w:outlineLvl w:val="0"/>
        <w:rPr>
          <w:b/>
          <w:noProof/>
          <w:sz w:val="24"/>
        </w:rPr>
      </w:pPr>
      <w:r>
        <w:rPr>
          <w:b/>
          <w:noProof/>
          <w:sz w:val="24"/>
        </w:rPr>
        <w:t>e-Meeting</w:t>
      </w:r>
      <w:r w:rsidR="004B6E63" w:rsidRPr="004B6E63">
        <w:rPr>
          <w:b/>
          <w:noProof/>
          <w:sz w:val="24"/>
        </w:rPr>
        <w:t xml:space="preserve">, </w:t>
      </w:r>
      <w:r>
        <w:rPr>
          <w:b/>
          <w:noProof/>
          <w:sz w:val="24"/>
        </w:rPr>
        <w:t>October</w:t>
      </w:r>
      <w:r w:rsidR="004B6E63" w:rsidRPr="004B6E63">
        <w:rPr>
          <w:b/>
          <w:noProof/>
          <w:sz w:val="24"/>
        </w:rPr>
        <w:t xml:space="preserve"> </w:t>
      </w:r>
      <w:r>
        <w:rPr>
          <w:b/>
          <w:noProof/>
          <w:sz w:val="24"/>
        </w:rPr>
        <w:t>10</w:t>
      </w:r>
      <w:r w:rsidRPr="00A64F15">
        <w:rPr>
          <w:b/>
          <w:noProof/>
          <w:sz w:val="24"/>
          <w:vertAlign w:val="superscript"/>
        </w:rPr>
        <w:t>th</w:t>
      </w:r>
      <w:r>
        <w:rPr>
          <w:b/>
          <w:noProof/>
          <w:sz w:val="24"/>
        </w:rPr>
        <w:t xml:space="preserve"> </w:t>
      </w:r>
      <w:r w:rsidR="004B6E63" w:rsidRPr="004B6E63">
        <w:rPr>
          <w:b/>
          <w:noProof/>
          <w:sz w:val="24"/>
        </w:rPr>
        <w:t xml:space="preserve">– </w:t>
      </w:r>
      <w:r>
        <w:rPr>
          <w:b/>
          <w:noProof/>
          <w:sz w:val="24"/>
        </w:rPr>
        <w:t>19</w:t>
      </w:r>
      <w:r w:rsidRPr="00A64F15">
        <w:rPr>
          <w:b/>
          <w:noProof/>
          <w:sz w:val="24"/>
          <w:vertAlign w:val="superscript"/>
        </w:rPr>
        <w:t>th</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28CB"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680082">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CB771"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w:t>
            </w:r>
            <w:r w:rsidR="00A64F15">
              <w:rPr>
                <w:b/>
                <w:noProof/>
                <w:sz w:val="28"/>
                <w:lang w:eastAsia="zh-CN"/>
              </w:rPr>
              <w:t>3</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96379" w:rsidR="001E41F3" w:rsidRDefault="005A2809">
            <w:pPr>
              <w:pStyle w:val="CRCoverPage"/>
              <w:spacing w:after="0"/>
              <w:ind w:left="100"/>
              <w:rPr>
                <w:noProof/>
                <w:lang w:eastAsia="zh-CN"/>
              </w:rPr>
            </w:pPr>
            <w:r w:rsidRPr="005A2809">
              <w:rPr>
                <w:noProof/>
                <w:lang w:eastAsia="zh-CN"/>
              </w:rPr>
              <w:t xml:space="preserve">Correction on </w:t>
            </w:r>
            <w:r w:rsidR="00680082">
              <w:rPr>
                <w:noProof/>
                <w:lang w:eastAsia="zh-CN"/>
              </w:rPr>
              <w:t xml:space="preserve">priority value of PSFCH transmission with conflict information for </w:t>
            </w:r>
            <w:r w:rsidR="00934B2E">
              <w:rPr>
                <w:noProof/>
                <w:lang w:eastAsia="zh-CN"/>
              </w:rPr>
              <w:t>c</w:t>
            </w:r>
            <w:r w:rsidR="00680082">
              <w:rPr>
                <w:noProof/>
                <w:lang w:eastAsia="zh-CN"/>
              </w:rPr>
              <w:t>ondition 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00BB7" w:rsidR="001E41F3" w:rsidRDefault="00A64F15">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B3FA7" w:rsidR="001E41F3" w:rsidRDefault="001F4565" w:rsidP="005A2809">
            <w:pPr>
              <w:pStyle w:val="CRCoverPage"/>
              <w:spacing w:after="0"/>
              <w:ind w:left="100"/>
              <w:rPr>
                <w:noProof/>
              </w:rPr>
            </w:pPr>
            <w:r>
              <w:rPr>
                <w:noProof/>
              </w:rPr>
              <w:t>NR</w:t>
            </w:r>
            <w:r>
              <w:rPr>
                <w:rFonts w:hint="eastAsia"/>
                <w:noProof/>
                <w:lang w:eastAsia="zh-CN"/>
              </w:rPr>
              <w:t>_</w:t>
            </w:r>
            <w:r w:rsidR="00A64F15">
              <w:rPr>
                <w:noProof/>
                <w:lang w:eastAsia="zh-CN"/>
              </w:rPr>
              <w:t>SL_enh</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11C9"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A64F15">
              <w:rPr>
                <w:noProof/>
              </w:rPr>
              <w:t>9</w:t>
            </w:r>
            <w:r w:rsidR="004118ED">
              <w:rPr>
                <w:noProof/>
              </w:rPr>
              <w:t>-</w:t>
            </w:r>
            <w:r w:rsidR="004B6E63">
              <w:rPr>
                <w:noProof/>
              </w:rPr>
              <w:t>2</w:t>
            </w:r>
            <w:r w:rsidR="00A64F1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ADF9E" w14:textId="4B2E35B1" w:rsidR="00E545DC" w:rsidRDefault="00E545DC" w:rsidP="00E545DC">
            <w:pPr>
              <w:pStyle w:val="CRCoverPage"/>
              <w:spacing w:after="0"/>
              <w:ind w:left="100"/>
              <w:jc w:val="both"/>
              <w:rPr>
                <w:rFonts w:eastAsia="Gulim" w:cs="Times"/>
                <w:iCs/>
                <w:lang w:eastAsia="ko-KR"/>
              </w:rPr>
            </w:pPr>
            <w:r>
              <w:rPr>
                <w:rFonts w:eastAsia="Gulim" w:cs="Times"/>
                <w:iCs/>
                <w:lang w:eastAsia="ko-KR"/>
              </w:rPr>
              <w:t xml:space="preserve">For condition 2-A-1 of inter-UE coordination scheme 2, where other UE’s reserved resource(s) identified by UE-A are fully/partially overlapping with resource(s) indicated by UE-B’s SCI in time-and-frequency, the priority value of PSFCH transmission with conflict information is equal to the smallest priority value of the conflicting </w:t>
            </w:r>
            <w:proofErr w:type="spellStart"/>
            <w:r>
              <w:rPr>
                <w:rFonts w:eastAsia="Gulim" w:cs="Times"/>
                <w:iCs/>
                <w:lang w:eastAsia="ko-KR"/>
              </w:rPr>
              <w:t>TBs.</w:t>
            </w:r>
            <w:proofErr w:type="spellEnd"/>
            <w:r>
              <w:rPr>
                <w:rFonts w:eastAsia="Gulim" w:cs="Times"/>
                <w:iCs/>
                <w:lang w:eastAsia="ko-KR"/>
              </w:rPr>
              <w:t xml:space="preserve"> </w:t>
            </w:r>
          </w:p>
          <w:p w14:paraId="7FB9F5DE" w14:textId="685526B0" w:rsidR="00E545DC" w:rsidRDefault="00E545DC" w:rsidP="00E545DC">
            <w:pPr>
              <w:pStyle w:val="CRCoverPage"/>
              <w:spacing w:after="0"/>
              <w:jc w:val="both"/>
              <w:rPr>
                <w:rFonts w:eastAsia="Gulim" w:cs="Times"/>
                <w:iCs/>
                <w:lang w:eastAsia="ko-KR"/>
              </w:rPr>
            </w:pPr>
            <w:r>
              <w:rPr>
                <w:rFonts w:eastAsia="Gulim" w:cs="Times"/>
                <w:iCs/>
                <w:lang w:eastAsia="ko-KR"/>
              </w:rPr>
              <w:t xml:space="preserve"> </w:t>
            </w:r>
          </w:p>
          <w:p w14:paraId="708AA7DE" w14:textId="4CA52A08" w:rsidR="008D4667" w:rsidRPr="00934B2E" w:rsidRDefault="00E545DC" w:rsidP="00934B2E">
            <w:pPr>
              <w:pStyle w:val="CRCoverPage"/>
              <w:spacing w:after="0"/>
              <w:ind w:left="100"/>
              <w:jc w:val="both"/>
              <w:rPr>
                <w:rFonts w:eastAsia="Gulim" w:cs="Times"/>
                <w:iCs/>
                <w:lang w:eastAsia="ko-KR"/>
              </w:rPr>
            </w:pPr>
            <w:r>
              <w:rPr>
                <w:rFonts w:eastAsia="Gulim" w:cs="Times"/>
                <w:iCs/>
                <w:lang w:eastAsia="ko-KR"/>
              </w:rPr>
              <w:t>For condition 2-A-2 of inter-UE coordination scheme 2, where UE-A, as an intended receiver of UE-B, does not expect to perform sidelink reception from UE-B due to half duplex operation</w:t>
            </w:r>
            <w:r w:rsidR="005846F9">
              <w:rPr>
                <w:rFonts w:eastAsia="Gulim" w:cs="Times"/>
                <w:iCs/>
                <w:lang w:eastAsia="ko-KR"/>
              </w:rPr>
              <w:t xml:space="preserve"> on the resource(s) indicated by UE-B’s SCI</w:t>
            </w:r>
            <w:r>
              <w:rPr>
                <w:rFonts w:eastAsia="Gulim" w:cs="Times"/>
                <w:iCs/>
                <w:lang w:eastAsia="ko-KR"/>
              </w:rPr>
              <w:t xml:space="preserve">, the priority value of PSFCH transmission with conflict information is </w:t>
            </w:r>
            <w:r w:rsidR="00934B2E">
              <w:rPr>
                <w:rFonts w:eastAsia="Gulim" w:cs="Times"/>
                <w:iCs/>
                <w:lang w:eastAsia="ko-KR"/>
              </w:rPr>
              <w:t xml:space="preserve">undefined.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A7D8C" w:rsidR="003E0528" w:rsidRPr="003E0528" w:rsidRDefault="00934B2E" w:rsidP="00777927">
            <w:pPr>
              <w:pStyle w:val="CRCoverPage"/>
              <w:spacing w:after="0"/>
              <w:ind w:left="100"/>
              <w:jc w:val="both"/>
              <w:rPr>
                <w:noProof/>
                <w:lang w:eastAsia="zh-CN"/>
              </w:rPr>
            </w:pPr>
            <w:r>
              <w:rPr>
                <w:szCs w:val="22"/>
              </w:rPr>
              <w:t>For condition 2-A-2 of inter-UE coordination scheme 2, the priority value of PSFCH transmission with conflict information is equal to the priority value of UE-B’s SCI.</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77927">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C977C" w:rsidR="005178F9" w:rsidRDefault="00934B2E" w:rsidP="00777927">
            <w:pPr>
              <w:pStyle w:val="CRCoverPage"/>
              <w:spacing w:after="0"/>
              <w:ind w:left="100"/>
              <w:jc w:val="both"/>
              <w:rPr>
                <w:noProof/>
                <w:lang w:eastAsia="zh-CN"/>
              </w:rPr>
            </w:pPr>
            <w:r>
              <w:rPr>
                <w:noProof/>
                <w:lang w:eastAsia="zh-CN"/>
              </w:rPr>
              <w:t xml:space="preserve">Specification is unclear for the priority value of PSFCH transmission with conflict information for condition 2-A-2. </w:t>
            </w:r>
            <w:r w:rsidR="00B92F3E">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F7D8F" w:rsidR="001E41F3" w:rsidRDefault="00680082" w:rsidP="005A2809">
            <w:pPr>
              <w:pStyle w:val="CRCoverPage"/>
              <w:spacing w:after="0"/>
              <w:ind w:left="100"/>
              <w:rPr>
                <w:noProof/>
                <w:lang w:eastAsia="zh-CN"/>
              </w:rPr>
            </w:pPr>
            <w:r>
              <w:rPr>
                <w:noProof/>
                <w:lang w:eastAsia="zh-CN"/>
              </w:rPr>
              <w:t>16.2.4.2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153C0284" w:rsidR="002F63AA" w:rsidRDefault="00447019" w:rsidP="002F63AA">
      <w:pPr>
        <w:jc w:val="center"/>
        <w:rPr>
          <w:color w:val="FF0000"/>
          <w:lang w:eastAsia="zh-CN"/>
        </w:rPr>
      </w:pPr>
      <w:r>
        <w:rPr>
          <w:color w:val="FF0000"/>
          <w:lang w:eastAsia="zh-CN"/>
        </w:rPr>
        <w:lastRenderedPageBreak/>
        <w:t>==========</w:t>
      </w:r>
      <w:r w:rsidR="002F63AA" w:rsidRPr="00A74629">
        <w:rPr>
          <w:color w:val="FF0000"/>
          <w:lang w:eastAsia="zh-CN"/>
        </w:rPr>
        <w:t xml:space="preserve">========================= </w:t>
      </w:r>
      <w:r>
        <w:rPr>
          <w:color w:val="FF0000"/>
          <w:lang w:eastAsia="zh-CN"/>
        </w:rPr>
        <w:t>Start of Text Proposal</w:t>
      </w:r>
      <w:r w:rsidR="002F63AA" w:rsidRPr="00A74629">
        <w:rPr>
          <w:color w:val="FF0000"/>
          <w:lang w:eastAsia="zh-CN"/>
        </w:rPr>
        <w:t xml:space="preserve"> =========</w:t>
      </w:r>
      <w:r>
        <w:rPr>
          <w:color w:val="FF0000"/>
          <w:lang w:eastAsia="zh-CN"/>
        </w:rPr>
        <w:t>=</w:t>
      </w:r>
      <w:r w:rsidR="002F63AA" w:rsidRPr="00A74629">
        <w:rPr>
          <w:color w:val="FF0000"/>
          <w:lang w:eastAsia="zh-CN"/>
        </w:rPr>
        <w:t>===============</w:t>
      </w:r>
      <w:r>
        <w:rPr>
          <w:color w:val="FF0000"/>
          <w:lang w:eastAsia="zh-CN"/>
        </w:rPr>
        <w:t>========</w:t>
      </w:r>
    </w:p>
    <w:p w14:paraId="69704F27" w14:textId="7948D233" w:rsidR="00C85EE6" w:rsidRPr="00680082" w:rsidRDefault="00680082" w:rsidP="00680082">
      <w:pPr>
        <w:pStyle w:val="Heading4"/>
        <w:jc w:val="both"/>
      </w:pPr>
      <w:bookmarkStart w:id="1" w:name="_Toc29894883"/>
      <w:bookmarkStart w:id="2" w:name="_Toc29899182"/>
      <w:bookmarkStart w:id="3" w:name="_Toc29899600"/>
      <w:bookmarkStart w:id="4" w:name="_Toc29917336"/>
      <w:bookmarkStart w:id="5" w:name="_Toc36498211"/>
      <w:bookmarkStart w:id="6" w:name="_Toc45699239"/>
      <w:bookmarkStart w:id="7" w:name="_Toc114216118"/>
      <w:r>
        <w:t>16</w:t>
      </w:r>
      <w:r w:rsidRPr="00B916EC">
        <w:rPr>
          <w:rFonts w:hint="eastAsia"/>
        </w:rPr>
        <w:t>.</w:t>
      </w:r>
      <w:r>
        <w:t>2.4.2</w:t>
      </w:r>
      <w:r w:rsidRPr="00B916EC">
        <w:rPr>
          <w:rFonts w:hint="eastAsia"/>
        </w:rPr>
        <w:tab/>
      </w:r>
      <w:r>
        <w:t>Simultaneous PSFCH transmission/reception</w:t>
      </w:r>
      <w:bookmarkEnd w:id="1"/>
      <w:bookmarkEnd w:id="2"/>
      <w:bookmarkEnd w:id="3"/>
      <w:bookmarkEnd w:id="4"/>
      <w:bookmarkEnd w:id="5"/>
      <w:bookmarkEnd w:id="6"/>
      <w:bookmarkEnd w:id="7"/>
    </w:p>
    <w:p w14:paraId="72FD2FB8" w14:textId="77777777" w:rsidR="00680082" w:rsidRPr="007053C7" w:rsidRDefault="00680082" w:rsidP="00CF4E67">
      <w:pPr>
        <w:jc w:val="both"/>
        <w:rPr>
          <w:rFonts w:eastAsia="Malgun Gothic"/>
          <w:lang w:val="en-US"/>
        </w:rPr>
      </w:pPr>
      <w:r w:rsidRPr="007053C7">
        <w:rPr>
          <w:lang w:val="en-US" w:eastAsia="zh-CN"/>
        </w:rPr>
        <w:t xml:space="preserve">For a PSFCH </w:t>
      </w:r>
      <w:r w:rsidRPr="007053C7">
        <w:rPr>
          <w:rFonts w:eastAsia="Malgun Gothic"/>
          <w:lang w:val="en-US"/>
        </w:rPr>
        <w:t>transmission or reception with HARQ-ACK information, a priority value for the PSFCH is equal to the priority value indicated by an SCI format 1-A associated with the PSFCH.</w:t>
      </w:r>
    </w:p>
    <w:p w14:paraId="761C8896" w14:textId="75F674AD" w:rsidR="00680082" w:rsidRPr="007053C7" w:rsidRDefault="00680082" w:rsidP="00CF4E67">
      <w:pPr>
        <w:jc w:val="both"/>
        <w:rPr>
          <w:rFonts w:eastAsia="Malgun Gothic"/>
          <w:lang w:val="en-US"/>
        </w:rPr>
      </w:pPr>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formats 1-A for the conflicting resources</w:t>
      </w:r>
      <w:r w:rsidR="00CF4E67" w:rsidRPr="00CF4E67">
        <w:rPr>
          <w:rFonts w:eastAsia="Malgun Gothic"/>
          <w:color w:val="0070C0"/>
          <w:lang w:val="en-US"/>
        </w:rPr>
        <w:t>, or is equal to the priority value determined by the corresponding SCI format 1-</w:t>
      </w:r>
      <w:r w:rsidR="00CF4E67">
        <w:rPr>
          <w:rFonts w:eastAsia="Malgun Gothic"/>
          <w:color w:val="0070C0"/>
          <w:lang w:val="en-US"/>
        </w:rPr>
        <w:t xml:space="preserve">A associated with the resource(s) in slot(s) in which a UE does not expect to perform sidelink reception due to half duplex operation, if the UE is a destination UE of </w:t>
      </w:r>
      <w:r w:rsidR="00E545DC">
        <w:rPr>
          <w:rFonts w:eastAsia="Malgun Gothic"/>
          <w:color w:val="0070C0"/>
          <w:lang w:val="en-US"/>
        </w:rPr>
        <w:t>the</w:t>
      </w:r>
      <w:r w:rsidR="00CF4E67">
        <w:rPr>
          <w:rFonts w:eastAsia="Malgun Gothic"/>
          <w:color w:val="0070C0"/>
          <w:lang w:val="en-US"/>
        </w:rPr>
        <w:t xml:space="preserve"> TB</w:t>
      </w:r>
      <w:r w:rsidR="00E545DC">
        <w:rPr>
          <w:rFonts w:eastAsia="Malgun Gothic"/>
          <w:color w:val="0070C0"/>
          <w:lang w:val="en-US"/>
        </w:rPr>
        <w:t xml:space="preserve"> associated with the SCI format 1-A</w:t>
      </w:r>
      <w:r w:rsidRPr="007053C7">
        <w:rPr>
          <w:rFonts w:eastAsia="Malgun Gothic"/>
          <w:lang w:val="en-US"/>
        </w:rPr>
        <w:t>.</w:t>
      </w:r>
    </w:p>
    <w:p w14:paraId="3FB0CBEB" w14:textId="77777777" w:rsidR="00680082" w:rsidRPr="007053C7" w:rsidRDefault="00680082" w:rsidP="00CF4E67">
      <w:pPr>
        <w:jc w:val="both"/>
        <w:rPr>
          <w:rFonts w:eastAsia="Malgun Gothic"/>
          <w:lang w:val="en-US"/>
        </w:rPr>
      </w:pPr>
      <w:r w:rsidRPr="007053C7">
        <w:rPr>
          <w:rFonts w:eastAsia="Malgun Gothic"/>
          <w:lang w:val="en-US"/>
        </w:rPr>
        <w:t>For PSFCH reception with conflict information, a priority value for the PSFCH is equal to the priority value determined by the corresponding SCI format 1-A for the conflicting resource.</w:t>
      </w:r>
    </w:p>
    <w:p w14:paraId="6350B59A" w14:textId="77777777" w:rsidR="00C85EE6" w:rsidRDefault="00C85EE6" w:rsidP="00447019">
      <w:pPr>
        <w:spacing w:after="0"/>
        <w:jc w:val="both"/>
      </w:pPr>
    </w:p>
    <w:p w14:paraId="3F186A5F" w14:textId="5002216E" w:rsidR="005A2809" w:rsidRPr="00CA6B60" w:rsidRDefault="005A2809" w:rsidP="005A2809">
      <w:pPr>
        <w:spacing w:after="0"/>
        <w:jc w:val="center"/>
        <w:rPr>
          <w:color w:val="FF0000"/>
        </w:rPr>
      </w:pPr>
      <w:r w:rsidRPr="00CA6B60">
        <w:rPr>
          <w:color w:val="FF0000"/>
        </w:rPr>
        <w:t>&lt; Unchanged parts are omitted &gt;</w:t>
      </w:r>
    </w:p>
    <w:p w14:paraId="31576446" w14:textId="0306895F" w:rsidR="00447019" w:rsidRDefault="00447019" w:rsidP="00447019">
      <w:pPr>
        <w:jc w:val="center"/>
        <w:rPr>
          <w:color w:val="FF0000"/>
          <w:lang w:eastAsia="zh-CN"/>
        </w:rPr>
      </w:pPr>
      <w:r>
        <w:rPr>
          <w:color w:val="FF0000"/>
          <w:lang w:eastAsia="zh-CN"/>
        </w:rPr>
        <w:t>==========</w:t>
      </w:r>
      <w:r w:rsidRPr="00A74629">
        <w:rPr>
          <w:color w:val="FF0000"/>
          <w:lang w:eastAsia="zh-CN"/>
        </w:rPr>
        <w:t xml:space="preserve">========================= </w:t>
      </w:r>
      <w:r>
        <w:rPr>
          <w:color w:val="FF0000"/>
          <w:lang w:eastAsia="zh-CN"/>
        </w:rPr>
        <w:t>End of Text Proposal</w:t>
      </w:r>
      <w:r w:rsidRPr="00A74629">
        <w:rPr>
          <w:color w:val="FF0000"/>
          <w:lang w:eastAsia="zh-CN"/>
        </w:rPr>
        <w:t xml:space="preserve"> =========================</w:t>
      </w:r>
      <w:r>
        <w:rPr>
          <w:color w:val="FF0000"/>
          <w:lang w:eastAsia="zh-CN"/>
        </w:rPr>
        <w: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21314" w14:textId="77777777" w:rsidR="00AC0DB8" w:rsidRDefault="00AC0DB8">
      <w:r>
        <w:separator/>
      </w:r>
    </w:p>
  </w:endnote>
  <w:endnote w:type="continuationSeparator" w:id="0">
    <w:p w14:paraId="728FC3ED" w14:textId="77777777" w:rsidR="00AC0DB8" w:rsidRDefault="00AC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5C77" w14:textId="77777777" w:rsidR="00AC0DB8" w:rsidRDefault="00AC0DB8">
      <w:r>
        <w:separator/>
      </w:r>
    </w:p>
  </w:footnote>
  <w:footnote w:type="continuationSeparator" w:id="0">
    <w:p w14:paraId="54B7EBB1" w14:textId="77777777" w:rsidR="00AC0DB8" w:rsidRDefault="00AC0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062961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89007386">
    <w:abstractNumId w:val="2"/>
  </w:num>
  <w:num w:numId="3" w16cid:durableId="1385300195">
    <w:abstractNumId w:val="35"/>
  </w:num>
  <w:num w:numId="4" w16cid:durableId="1992296503">
    <w:abstractNumId w:val="22"/>
  </w:num>
  <w:num w:numId="5" w16cid:durableId="1148286456">
    <w:abstractNumId w:val="11"/>
  </w:num>
  <w:num w:numId="6" w16cid:durableId="1155686367">
    <w:abstractNumId w:val="6"/>
  </w:num>
  <w:num w:numId="7" w16cid:durableId="2025664953">
    <w:abstractNumId w:val="9"/>
  </w:num>
  <w:num w:numId="8" w16cid:durableId="1923251807">
    <w:abstractNumId w:val="26"/>
  </w:num>
  <w:num w:numId="9" w16cid:durableId="318727638">
    <w:abstractNumId w:val="25"/>
  </w:num>
  <w:num w:numId="10" w16cid:durableId="385177875">
    <w:abstractNumId w:val="7"/>
  </w:num>
  <w:num w:numId="11" w16cid:durableId="1497645874">
    <w:abstractNumId w:val="39"/>
  </w:num>
  <w:num w:numId="12" w16cid:durableId="2067797970">
    <w:abstractNumId w:val="27"/>
  </w:num>
  <w:num w:numId="13" w16cid:durableId="1776822376">
    <w:abstractNumId w:val="5"/>
  </w:num>
  <w:num w:numId="14" w16cid:durableId="1380931364">
    <w:abstractNumId w:val="3"/>
  </w:num>
  <w:num w:numId="15" w16cid:durableId="1907496292">
    <w:abstractNumId w:val="33"/>
  </w:num>
  <w:num w:numId="16" w16cid:durableId="1434016846">
    <w:abstractNumId w:val="29"/>
  </w:num>
  <w:num w:numId="17" w16cid:durableId="1986276150">
    <w:abstractNumId w:val="38"/>
  </w:num>
  <w:num w:numId="18" w16cid:durableId="799422376">
    <w:abstractNumId w:val="14"/>
  </w:num>
  <w:num w:numId="19" w16cid:durableId="936252676">
    <w:abstractNumId w:val="0"/>
  </w:num>
  <w:num w:numId="20" w16cid:durableId="658726027">
    <w:abstractNumId w:val="28"/>
  </w:num>
  <w:num w:numId="21" w16cid:durableId="925500543">
    <w:abstractNumId w:val="41"/>
  </w:num>
  <w:num w:numId="22" w16cid:durableId="2020039506">
    <w:abstractNumId w:val="16"/>
  </w:num>
  <w:num w:numId="23" w16cid:durableId="1479685875">
    <w:abstractNumId w:val="23"/>
  </w:num>
  <w:num w:numId="24" w16cid:durableId="234903181">
    <w:abstractNumId w:val="19"/>
  </w:num>
  <w:num w:numId="25" w16cid:durableId="1406993762">
    <w:abstractNumId w:val="18"/>
  </w:num>
  <w:num w:numId="26" w16cid:durableId="1224100965">
    <w:abstractNumId w:val="13"/>
  </w:num>
  <w:num w:numId="27" w16cid:durableId="886795808">
    <w:abstractNumId w:val="4"/>
  </w:num>
  <w:num w:numId="28" w16cid:durableId="196353093">
    <w:abstractNumId w:val="42"/>
  </w:num>
  <w:num w:numId="29" w16cid:durableId="378750768">
    <w:abstractNumId w:val="36"/>
  </w:num>
  <w:num w:numId="30" w16cid:durableId="1803186669">
    <w:abstractNumId w:val="10"/>
  </w:num>
  <w:num w:numId="31" w16cid:durableId="1416052953">
    <w:abstractNumId w:val="44"/>
  </w:num>
  <w:num w:numId="32" w16cid:durableId="8413395">
    <w:abstractNumId w:val="15"/>
  </w:num>
  <w:num w:numId="33" w16cid:durableId="2113429729">
    <w:abstractNumId w:val="37"/>
  </w:num>
  <w:num w:numId="34" w16cid:durableId="358166398">
    <w:abstractNumId w:val="12"/>
  </w:num>
  <w:num w:numId="35" w16cid:durableId="1743022345">
    <w:abstractNumId w:val="34"/>
  </w:num>
  <w:num w:numId="36" w16cid:durableId="16315494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34990247">
    <w:abstractNumId w:val="17"/>
  </w:num>
  <w:num w:numId="38" w16cid:durableId="1336150571">
    <w:abstractNumId w:val="8"/>
  </w:num>
  <w:num w:numId="39" w16cid:durableId="777867674">
    <w:abstractNumId w:val="30"/>
  </w:num>
  <w:num w:numId="40" w16cid:durableId="266738335">
    <w:abstractNumId w:val="24"/>
  </w:num>
  <w:num w:numId="41" w16cid:durableId="1937055180">
    <w:abstractNumId w:val="31"/>
  </w:num>
  <w:num w:numId="42" w16cid:durableId="69427707">
    <w:abstractNumId w:val="40"/>
  </w:num>
  <w:num w:numId="43" w16cid:durableId="431051599">
    <w:abstractNumId w:val="43"/>
  </w:num>
  <w:num w:numId="44" w16cid:durableId="76558509">
    <w:abstractNumId w:val="21"/>
  </w:num>
  <w:num w:numId="45" w16cid:durableId="43984129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0B"/>
    <w:rsid w:val="00022E4A"/>
    <w:rsid w:val="00034826"/>
    <w:rsid w:val="00042D8C"/>
    <w:rsid w:val="00055E32"/>
    <w:rsid w:val="000677FA"/>
    <w:rsid w:val="00080E86"/>
    <w:rsid w:val="00083AFC"/>
    <w:rsid w:val="000A2C36"/>
    <w:rsid w:val="000A6394"/>
    <w:rsid w:val="000B0230"/>
    <w:rsid w:val="000B48AA"/>
    <w:rsid w:val="000B7FED"/>
    <w:rsid w:val="000C038A"/>
    <w:rsid w:val="000C6598"/>
    <w:rsid w:val="000D0CA1"/>
    <w:rsid w:val="000D44B3"/>
    <w:rsid w:val="00112513"/>
    <w:rsid w:val="00116C88"/>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2450"/>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D5841"/>
    <w:rsid w:val="002E472E"/>
    <w:rsid w:val="002F63AA"/>
    <w:rsid w:val="002F6C59"/>
    <w:rsid w:val="00301F6F"/>
    <w:rsid w:val="00305409"/>
    <w:rsid w:val="00337331"/>
    <w:rsid w:val="0034554D"/>
    <w:rsid w:val="003609EF"/>
    <w:rsid w:val="0036231A"/>
    <w:rsid w:val="00371842"/>
    <w:rsid w:val="00374DD4"/>
    <w:rsid w:val="0037729F"/>
    <w:rsid w:val="003D6859"/>
    <w:rsid w:val="003E0528"/>
    <w:rsid w:val="003E1A36"/>
    <w:rsid w:val="00410371"/>
    <w:rsid w:val="004118ED"/>
    <w:rsid w:val="004242F1"/>
    <w:rsid w:val="004374E5"/>
    <w:rsid w:val="00440840"/>
    <w:rsid w:val="00440CC4"/>
    <w:rsid w:val="00443401"/>
    <w:rsid w:val="00447019"/>
    <w:rsid w:val="00497ED5"/>
    <w:rsid w:val="004B6E63"/>
    <w:rsid w:val="004B75B7"/>
    <w:rsid w:val="004E4C34"/>
    <w:rsid w:val="004F7359"/>
    <w:rsid w:val="0051580D"/>
    <w:rsid w:val="005178F9"/>
    <w:rsid w:val="0053386D"/>
    <w:rsid w:val="00547111"/>
    <w:rsid w:val="005546D9"/>
    <w:rsid w:val="0057328F"/>
    <w:rsid w:val="005846F9"/>
    <w:rsid w:val="00592D74"/>
    <w:rsid w:val="005931D5"/>
    <w:rsid w:val="00595BE1"/>
    <w:rsid w:val="005A2809"/>
    <w:rsid w:val="005C5842"/>
    <w:rsid w:val="005E2C44"/>
    <w:rsid w:val="005E7AA5"/>
    <w:rsid w:val="00621188"/>
    <w:rsid w:val="006257ED"/>
    <w:rsid w:val="0063787C"/>
    <w:rsid w:val="00665C47"/>
    <w:rsid w:val="0067499C"/>
    <w:rsid w:val="00680082"/>
    <w:rsid w:val="00687366"/>
    <w:rsid w:val="00690AFA"/>
    <w:rsid w:val="00695808"/>
    <w:rsid w:val="006B46FB"/>
    <w:rsid w:val="006E21FB"/>
    <w:rsid w:val="006F7F66"/>
    <w:rsid w:val="00720ABF"/>
    <w:rsid w:val="00721E97"/>
    <w:rsid w:val="00747C4F"/>
    <w:rsid w:val="007607C1"/>
    <w:rsid w:val="00767C59"/>
    <w:rsid w:val="00777927"/>
    <w:rsid w:val="00792342"/>
    <w:rsid w:val="007977A8"/>
    <w:rsid w:val="007B512A"/>
    <w:rsid w:val="007C2097"/>
    <w:rsid w:val="007D6A07"/>
    <w:rsid w:val="007F1324"/>
    <w:rsid w:val="007F7259"/>
    <w:rsid w:val="008040A8"/>
    <w:rsid w:val="00807F06"/>
    <w:rsid w:val="00824630"/>
    <w:rsid w:val="008279FA"/>
    <w:rsid w:val="008626E7"/>
    <w:rsid w:val="00870EE7"/>
    <w:rsid w:val="008863B9"/>
    <w:rsid w:val="008A45A6"/>
    <w:rsid w:val="008B01C9"/>
    <w:rsid w:val="008D4667"/>
    <w:rsid w:val="008E74B8"/>
    <w:rsid w:val="008F3789"/>
    <w:rsid w:val="008F686C"/>
    <w:rsid w:val="00910E81"/>
    <w:rsid w:val="009148DE"/>
    <w:rsid w:val="00927D40"/>
    <w:rsid w:val="00934B2E"/>
    <w:rsid w:val="00941E30"/>
    <w:rsid w:val="009440EB"/>
    <w:rsid w:val="009536A8"/>
    <w:rsid w:val="00956099"/>
    <w:rsid w:val="009671D4"/>
    <w:rsid w:val="0097453C"/>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64F15"/>
    <w:rsid w:val="00A74629"/>
    <w:rsid w:val="00A7671C"/>
    <w:rsid w:val="00A767A2"/>
    <w:rsid w:val="00A772F6"/>
    <w:rsid w:val="00AA199F"/>
    <w:rsid w:val="00AA2CBC"/>
    <w:rsid w:val="00AC0DB8"/>
    <w:rsid w:val="00AC5820"/>
    <w:rsid w:val="00AD1CD8"/>
    <w:rsid w:val="00B068B9"/>
    <w:rsid w:val="00B258BB"/>
    <w:rsid w:val="00B2711D"/>
    <w:rsid w:val="00B445CF"/>
    <w:rsid w:val="00B638AF"/>
    <w:rsid w:val="00B67B97"/>
    <w:rsid w:val="00B92F3E"/>
    <w:rsid w:val="00B957FE"/>
    <w:rsid w:val="00B968C8"/>
    <w:rsid w:val="00BA1207"/>
    <w:rsid w:val="00BA3EC5"/>
    <w:rsid w:val="00BA4C4C"/>
    <w:rsid w:val="00BA51D9"/>
    <w:rsid w:val="00BB23BB"/>
    <w:rsid w:val="00BB5DFC"/>
    <w:rsid w:val="00BC4FA5"/>
    <w:rsid w:val="00BD279D"/>
    <w:rsid w:val="00BD617E"/>
    <w:rsid w:val="00BD6BB8"/>
    <w:rsid w:val="00BE2DE8"/>
    <w:rsid w:val="00C046F5"/>
    <w:rsid w:val="00C04FBF"/>
    <w:rsid w:val="00C174D3"/>
    <w:rsid w:val="00C25CC7"/>
    <w:rsid w:val="00C66BA2"/>
    <w:rsid w:val="00C67811"/>
    <w:rsid w:val="00C80BC1"/>
    <w:rsid w:val="00C811AA"/>
    <w:rsid w:val="00C85EE6"/>
    <w:rsid w:val="00C95985"/>
    <w:rsid w:val="00CA3CC8"/>
    <w:rsid w:val="00CC5026"/>
    <w:rsid w:val="00CC68D0"/>
    <w:rsid w:val="00CF4E67"/>
    <w:rsid w:val="00D03F9A"/>
    <w:rsid w:val="00D06D51"/>
    <w:rsid w:val="00D24991"/>
    <w:rsid w:val="00D335BC"/>
    <w:rsid w:val="00D47CE3"/>
    <w:rsid w:val="00D50255"/>
    <w:rsid w:val="00D549F3"/>
    <w:rsid w:val="00D60E70"/>
    <w:rsid w:val="00D65034"/>
    <w:rsid w:val="00D66520"/>
    <w:rsid w:val="00D676E3"/>
    <w:rsid w:val="00DE34CF"/>
    <w:rsid w:val="00DF36EF"/>
    <w:rsid w:val="00E00906"/>
    <w:rsid w:val="00E050C3"/>
    <w:rsid w:val="00E13F3D"/>
    <w:rsid w:val="00E22D5C"/>
    <w:rsid w:val="00E34898"/>
    <w:rsid w:val="00E36984"/>
    <w:rsid w:val="00E37BE2"/>
    <w:rsid w:val="00E41E74"/>
    <w:rsid w:val="00E54367"/>
    <w:rsid w:val="00E545DC"/>
    <w:rsid w:val="00E8696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F0530-4060-4E60-A54F-206728CC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75</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19</cp:revision>
  <cp:lastPrinted>1900-01-01T08:00:00Z</cp:lastPrinted>
  <dcterms:created xsi:type="dcterms:W3CDTF">2022-07-21T18:55:00Z</dcterms:created>
  <dcterms:modified xsi:type="dcterms:W3CDTF">2022-09-29T17:37:00Z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(3)LJZXhpegDPm4B/K8qhvPPfKw7/8icEFkLIeSPqRNcshY/RT27lfFMLM9Z0VHL5cdkaxYs/sd
zoTrOEfA4eWppvhl7N8FzXK58nGtB4BqstyqBrBJaCGlQBupeCL7RN3yZUuVwpIc1xD5wINi
gJEQKE41OcbCCaPs+5+168aIFTSPYcRJPVPfu/fY0+osZEdmAuq8Y6sbb6SPajbjfIhQgNBN
K0YNmjTqrqfKvQuwaP</vt:lpwstr>
  </property>
  <property fmtid="{D5CDD505-2E9C-101B-9397-08002B2CF9AE}" pid="22" name="_2015_ms_pID_7253431">
    <vt:lpwstr>dwf6QDf6wr8WbEuCM/SI5mrw4WXEX1naWhJDrH7GsUaGqXXaFyyclr
jvO7fIOt1N9wdhLKPGQ351wUW3jwVLWvuPRXHcrQIbrP/MZB40ieitWt/UgVyGDfmzOXXU/E
no658m5Fj5LXCnzd8nBge4mU4DJYiUwhle01L2IgJBzHJwVCqjFfo98wkh74Fj/Ld0osDM+F
5FQEVE++8YGO4ywVCZRqcX5UrrTdmEa+Ony3</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